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8B" w:rsidRPr="00677EE5" w:rsidRDefault="0036148B" w:rsidP="0036148B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677EE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5</w:t>
      </w:r>
    </w:p>
    <w:p w:rsidR="0036148B" w:rsidRPr="00677EE5" w:rsidRDefault="0036148B" w:rsidP="0036148B">
      <w:pPr>
        <w:snapToGrid w:val="0"/>
        <w:spacing w:line="360" w:lineRule="auto"/>
        <w:jc w:val="center"/>
        <w:rPr>
          <w:rFonts w:ascii="仿宋_GB2312" w:eastAsia="仿宋_GB2312" w:hAnsi="宋体" w:hint="eastAsia"/>
          <w:b/>
          <w:bCs/>
          <w:kern w:val="44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2016</w:t>
      </w:r>
      <w:r w:rsidRPr="00677EE5">
        <w:rPr>
          <w:rFonts w:ascii="仿宋_GB2312" w:eastAsia="仿宋_GB2312" w:hint="eastAsia"/>
          <w:b/>
          <w:sz w:val="32"/>
          <w:szCs w:val="32"/>
        </w:rPr>
        <w:t>年高校科学营</w:t>
      </w:r>
      <w:r w:rsidRPr="00677EE5">
        <w:rPr>
          <w:rFonts w:ascii="仿宋_GB2312" w:eastAsia="仿宋_GB2312" w:hAnsi="宋体" w:hint="eastAsia"/>
          <w:b/>
          <w:bCs/>
          <w:kern w:val="44"/>
          <w:sz w:val="32"/>
          <w:szCs w:val="32"/>
        </w:rPr>
        <w:t>营员网络申报流程</w:t>
      </w:r>
    </w:p>
    <w:p w:rsidR="00D30E6B" w:rsidRDefault="0036148B">
      <w:pPr>
        <w:rPr>
          <w:rFonts w:hint="eastAsia"/>
        </w:rPr>
      </w:pPr>
      <w:r>
        <w:rPr>
          <w:noProof/>
        </w:rPr>
      </w:r>
      <w:r>
        <w:pict>
          <v:group id="_x0000_s1026" editas="canvas" style="width:430.5pt;height:429.1pt;mso-position-horizontal-relative:char;mso-position-vertical-relative:line" coordorigin="1808,1518" coordsize="8610,858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8;top:1518;width:8610;height:8582" o:preferrelative="f">
              <v:fill o:detectmouseclick="t"/>
              <v:path o:extrusionok="t" o:connecttype="none"/>
              <o:lock v:ext="edit" text="t"/>
            </v:shape>
            <v:group id="_x0000_s1028" style="position:absolute;left:2318;top:2298;width:7680;height:7022" coordorigin="2318,2298" coordsize="7680,7022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9" type="#_x0000_t176" style="position:absolute;left:2318;top:8384;width:1980;height:936">
                <v:textbox style="mso-next-textbox:#_x0000_s1029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信息申报</w:t>
                      </w:r>
                    </w:p>
                  </w:txbxContent>
                </v:textbox>
              </v:shape>
              <v:shape id="_x0000_s1030" type="#_x0000_t176" style="position:absolute;left:2318;top:6356;width:1980;height:936">
                <v:textbox style="mso-next-textbox:#_x0000_s1030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用户注册</w:t>
                      </w:r>
                    </w:p>
                  </w:txbxContent>
                </v:textbox>
              </v:shape>
              <v:shape id="_x0000_s1031" type="#_x0000_t176" style="position:absolute;left:2318;top:4328;width:1980;height:936">
                <v:textbox style="mso-next-textbox:#_x0000_s1031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在线申报</w:t>
                      </w:r>
                    </w:p>
                  </w:txbxContent>
                </v:textbox>
              </v:shape>
              <v:shape id="_x0000_s1032" type="#_x0000_t176" style="position:absolute;left:5168;top:8384;width:1980;height:936">
                <v:textbox style="mso-next-textbox:#_x0000_s1032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提交</w:t>
                      </w:r>
                    </w:p>
                  </w:txbxContent>
                </v:textbox>
              </v:shape>
              <v:shape id="_x0000_s1033" type="#_x0000_t176" style="position:absolute;left:8018;top:6356;width:1980;height:936">
                <v:textbox style="mso-next-textbox:#_x0000_s1033">
                  <w:txbxContent>
                    <w:p w:rsidR="0036148B" w:rsidRPr="002D7D98" w:rsidRDefault="0036148B" w:rsidP="0036148B">
                      <w:pPr>
                        <w:jc w:val="center"/>
                        <w:rPr>
                          <w:rFonts w:hint="eastAsia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地市审核</w:t>
                      </w:r>
                    </w:p>
                  </w:txbxContent>
                </v:textbox>
              </v:shape>
              <v:shape id="_x0000_s1034" type="#_x0000_t176" style="position:absolute;left:8018;top:4328;width:1980;height:936">
                <v:textbox style="mso-next-textbox:#_x0000_s1034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省级审核</w:t>
                      </w:r>
                    </w:p>
                    <w:p w:rsidR="0036148B" w:rsidRPr="002D7D98" w:rsidRDefault="0036148B" w:rsidP="0036148B">
                      <w:pPr>
                        <w:rPr>
                          <w:rFonts w:hint="eastAsia"/>
                          <w:szCs w:val="32"/>
                        </w:rPr>
                      </w:pPr>
                    </w:p>
                  </w:txbxContent>
                </v:textbox>
              </v:shape>
              <v:shape id="_x0000_s1035" type="#_x0000_t176" style="position:absolute;left:8018;top:2300;width:1979;height:936">
                <v:textbox style="mso-next-textbox:#_x0000_s1035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完成申报</w:t>
                      </w:r>
                    </w:p>
                  </w:txbxContent>
                </v:textbox>
              </v:shape>
              <v:shape id="_x0000_s1036" type="#_x0000_t176" style="position:absolute;left:8018;top:8384;width:1979;height:936">
                <v:textbox style="mso-next-textbox:#_x0000_s1036">
                  <w:txbxContent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导出信息表</w:t>
                      </w:r>
                    </w:p>
                    <w:p w:rsidR="0036148B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</w:p>
                    <w:p w:rsidR="0036148B" w:rsidRPr="00C674C4" w:rsidRDefault="0036148B" w:rsidP="0036148B">
                      <w:pPr>
                        <w:jc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037" type="#_x0000_t67" style="position:absolute;left:3218;top:3488;width:180;height:780">
                <v:textbox style="layout-flow:vertical-ideographic"/>
              </v:shape>
              <v:shape id="_x0000_s1038" type="#_x0000_t67" style="position:absolute;left:3218;top:5420;width:180;height:780">
                <v:textbox style="layout-flow:vertical-ideographic"/>
              </v:shape>
              <v:shape id="_x0000_s1039" type="#_x0000_t67" style="position:absolute;left:3218;top:7448;width:180;height:780">
                <v:textbox style="layout-flow:vertical-ideographic"/>
              </v:shape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40" type="#_x0000_t13" style="position:absolute;left:4358;top:8696;width:720;height:312"/>
              <v:shape id="_x0000_s1041" type="#_x0000_t13" style="position:absolute;left:7208;top:8696;width:720;height:312"/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042" type="#_x0000_t68" style="position:absolute;left:8993;top:3392;width:180;height:780">
                <v:textbox style="layout-flow:vertical-ideographic"/>
              </v:shape>
              <v:shape id="_x0000_s1043" type="#_x0000_t68" style="position:absolute;left:8993;top:5420;width:180;height:780">
                <v:textbox style="layout-flow:vertical-ideographic"/>
              </v:shape>
              <v:shape id="_x0000_s1044" type="#_x0000_t68" style="position:absolute;left:8993;top:7448;width:180;height:780">
                <v:textbox style="layout-flow:vertical-ideographic"/>
              </v:shape>
              <v:shape id="_x0000_s1045" type="#_x0000_t176" style="position:absolute;left:2318;top:2298;width:1980;height:936">
                <v:textbox style="mso-next-textbox:#_x0000_s1045">
                  <w:txbxContent>
                    <w:p w:rsidR="0036148B" w:rsidRPr="00C674C4" w:rsidRDefault="0036148B" w:rsidP="0036148B">
                      <w:pPr>
                        <w:jc w:val="center"/>
                        <w:textAlignment w:val="center"/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 w:rsidRPr="00C674C4"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登陆平台</w:t>
                      </w:r>
                    </w:p>
                  </w:txbxContent>
                </v:textbox>
              </v:shape>
              <v:shape id="_x0000_s1046" type="#_x0000_t176" style="position:absolute;left:5168;top:2298;width:1890;height:3900">
                <v:textbox style="mso-next-textbox:#_x0000_s1046">
                  <w:txbxContent>
                    <w:p w:rsidR="0036148B" w:rsidRPr="00C674C4" w:rsidRDefault="0036148B" w:rsidP="0036148B">
                      <w:pP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32"/>
                          <w:szCs w:val="32"/>
                        </w:rPr>
                        <w:t>打印纸质材料后签字、盖章。由市科协统一寄送省中心</w:t>
                      </w:r>
                    </w:p>
                  </w:txbxContent>
                </v:textbox>
              </v:shape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47" type="#_x0000_t66" style="position:absolute;left:7088;top:2610;width:840;height:312"/>
            </v:group>
            <w10:wrap type="none"/>
            <w10:anchorlock/>
          </v:group>
        </w:pict>
      </w:r>
    </w:p>
    <w:p w:rsidR="0036148B" w:rsidRDefault="0036148B" w:rsidP="0036148B">
      <w:pPr>
        <w:pStyle w:val="a3"/>
        <w:snapToGrid w:val="0"/>
        <w:spacing w:line="360" w:lineRule="auto"/>
        <w:ind w:firstLineChars="0" w:firstLine="0"/>
        <w:rPr>
          <w:rFonts w:ascii="仿宋_GB2312" w:eastAsia="仿宋_GB2312" w:hint="eastAsia"/>
          <w:noProof/>
        </w:rPr>
      </w:pPr>
    </w:p>
    <w:p w:rsidR="0036148B" w:rsidRPr="00A42A97" w:rsidRDefault="0036148B" w:rsidP="0036148B">
      <w:pPr>
        <w:pStyle w:val="a3"/>
        <w:snapToGrid w:val="0"/>
        <w:spacing w:line="360" w:lineRule="auto"/>
        <w:ind w:firstLineChars="0" w:firstLine="0"/>
        <w:rPr>
          <w:rFonts w:ascii="仿宋_GB2312" w:eastAsia="仿宋_GB2312" w:hint="eastAsia"/>
          <w:noProof/>
          <w:sz w:val="28"/>
          <w:szCs w:val="28"/>
        </w:rPr>
      </w:pPr>
      <w:r w:rsidRPr="00A42A97">
        <w:rPr>
          <w:rFonts w:hint="eastAsia"/>
          <w:noProof/>
        </w:rPr>
        <w:t>注：</w:t>
      </w:r>
      <w:r>
        <w:rPr>
          <w:rFonts w:hint="eastAsia"/>
          <w:noProof/>
        </w:rPr>
        <w:t>申报网址：</w:t>
      </w:r>
      <w:hyperlink r:id="rId4" w:history="1">
        <w:r w:rsidRPr="00C01020">
          <w:rPr>
            <w:rFonts w:hint="eastAsia"/>
            <w:noProof/>
          </w:rPr>
          <w:t>www.kexueying.org</w:t>
        </w:r>
      </w:hyperlink>
      <w:r w:rsidRPr="00C01020">
        <w:rPr>
          <w:rFonts w:hint="eastAsia"/>
          <w:noProof/>
        </w:rPr>
        <w:t>，</w:t>
      </w:r>
      <w:r>
        <w:rPr>
          <w:rFonts w:hint="eastAsia"/>
          <w:noProof/>
        </w:rPr>
        <w:t>地市需向省级管理办公室申请授权码，按名额数进行审核，</w:t>
      </w:r>
      <w:r w:rsidRPr="00A42A97">
        <w:rPr>
          <w:rFonts w:hint="eastAsia"/>
          <w:noProof/>
        </w:rPr>
        <w:t>网络申报的开放时间定为</w:t>
      </w:r>
      <w:r w:rsidRPr="00A42A97">
        <w:rPr>
          <w:rFonts w:hint="eastAsia"/>
          <w:noProof/>
        </w:rPr>
        <w:t>5</w:t>
      </w:r>
      <w:r w:rsidRPr="00A42A97">
        <w:rPr>
          <w:rFonts w:hint="eastAsia"/>
          <w:noProof/>
        </w:rPr>
        <w:t>月</w:t>
      </w:r>
      <w:r>
        <w:rPr>
          <w:rFonts w:hint="eastAsia"/>
          <w:noProof/>
        </w:rPr>
        <w:t>16</w:t>
      </w:r>
      <w:r w:rsidRPr="00A42A97">
        <w:rPr>
          <w:rFonts w:hint="eastAsia"/>
          <w:noProof/>
        </w:rPr>
        <w:t>日</w:t>
      </w:r>
      <w:r>
        <w:rPr>
          <w:rFonts w:hint="eastAsia"/>
          <w:noProof/>
        </w:rPr>
        <w:t>，</w:t>
      </w:r>
      <w:r w:rsidRPr="00A42A97">
        <w:rPr>
          <w:rFonts w:hint="eastAsia"/>
          <w:noProof/>
        </w:rPr>
        <w:t>网络申报截止日期定为</w:t>
      </w:r>
      <w:r w:rsidRPr="00A42A97">
        <w:rPr>
          <w:rFonts w:hint="eastAsia"/>
          <w:noProof/>
        </w:rPr>
        <w:t>6</w:t>
      </w:r>
      <w:r w:rsidRPr="00A42A97">
        <w:rPr>
          <w:rFonts w:hint="eastAsia"/>
          <w:noProof/>
        </w:rPr>
        <w:t>月</w:t>
      </w:r>
      <w:r>
        <w:rPr>
          <w:rFonts w:hint="eastAsia"/>
          <w:noProof/>
        </w:rPr>
        <w:t>10</w:t>
      </w:r>
      <w:r w:rsidRPr="00A42A97">
        <w:rPr>
          <w:rFonts w:hint="eastAsia"/>
          <w:noProof/>
        </w:rPr>
        <w:t>日</w:t>
      </w:r>
      <w:r>
        <w:rPr>
          <w:rFonts w:hint="eastAsia"/>
          <w:noProof/>
        </w:rPr>
        <w:t>，未按时上报营员的市州算作放弃，由省级管理办公室自行调整名额。</w:t>
      </w:r>
      <w:r>
        <w:rPr>
          <w:rFonts w:hint="eastAsia"/>
          <w:noProof/>
        </w:rPr>
        <w:t xml:space="preserve"> </w:t>
      </w:r>
    </w:p>
    <w:p w:rsidR="0036148B" w:rsidRDefault="0036148B"/>
    <w:sectPr w:rsidR="0036148B" w:rsidSect="00D3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48B"/>
    <w:rsid w:val="0036148B"/>
    <w:rsid w:val="00B2479D"/>
    <w:rsid w:val="00D3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148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xueying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2016-05-23T09:30:00Z</dcterms:created>
  <dcterms:modified xsi:type="dcterms:W3CDTF">2016-05-23T09:30:00Z</dcterms:modified>
</cp:coreProperties>
</file>